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32242" w14:textId="77777777" w:rsidR="006F460C" w:rsidRDefault="006F460C" w:rsidP="006F460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D073D">
        <w:rPr>
          <w:rFonts w:ascii="Tahoma" w:hAnsi="Tahoma" w:cs="Tahoma"/>
          <w:sz w:val="20"/>
          <w:szCs w:val="20"/>
        </w:rPr>
        <w:t>pieczęć firmowa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703B48">
        <w:rPr>
          <w:rFonts w:ascii="Tahoma" w:hAnsi="Tahoma" w:cs="Tahoma"/>
          <w:b/>
          <w:sz w:val="20"/>
          <w:szCs w:val="20"/>
        </w:rPr>
        <w:t>załącznik nr 1</w:t>
      </w:r>
    </w:p>
    <w:p w14:paraId="0D65F56D" w14:textId="77777777" w:rsidR="006F460C" w:rsidRPr="00377457" w:rsidRDefault="006F460C" w:rsidP="006F460C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1B8519F6" w14:textId="77777777" w:rsidR="006F460C" w:rsidRPr="00BA3205" w:rsidRDefault="006F460C" w:rsidP="006F460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3205">
        <w:rPr>
          <w:rFonts w:ascii="Tahoma" w:hAnsi="Tahoma" w:cs="Tahoma"/>
          <w:b/>
          <w:bCs/>
        </w:rPr>
        <w:t>F O R M U L A R Z  C E N O W Y – O F E R T A</w:t>
      </w:r>
    </w:p>
    <w:p w14:paraId="5C41BCA8" w14:textId="77777777" w:rsidR="006F460C" w:rsidRPr="00AD073D" w:rsidRDefault="006F460C" w:rsidP="006F460C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 xml:space="preserve">do  zapytania ofertowego nr </w:t>
      </w:r>
      <w:r w:rsidRPr="00AA1DA2">
        <w:rPr>
          <w:rFonts w:ascii="Tahoma" w:hAnsi="Tahoma" w:cs="Tahoma"/>
        </w:rPr>
        <w:t>DIR/873/</w:t>
      </w:r>
      <w:proofErr w:type="spellStart"/>
      <w:r w:rsidRPr="00AA1DA2">
        <w:rPr>
          <w:rFonts w:ascii="Tahoma" w:hAnsi="Tahoma" w:cs="Tahoma"/>
        </w:rPr>
        <w:t>AGi</w:t>
      </w:r>
      <w:proofErr w:type="spellEnd"/>
      <w:r w:rsidRPr="00AA1DA2">
        <w:rPr>
          <w:rFonts w:ascii="Tahoma" w:hAnsi="Tahoma" w:cs="Tahoma"/>
        </w:rPr>
        <w:t>/ZO//22/2019/1646</w:t>
      </w:r>
    </w:p>
    <w:p w14:paraId="60EF69C2" w14:textId="77777777" w:rsidR="006F460C" w:rsidRPr="009E23B4" w:rsidRDefault="006F460C" w:rsidP="006F460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BB92F36" w14:textId="77777777" w:rsidR="006F460C" w:rsidRPr="009E23B4" w:rsidRDefault="006F460C" w:rsidP="006F46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6A550E7F" w14:textId="77777777" w:rsidR="006F460C" w:rsidRPr="009E23B4" w:rsidRDefault="006F460C" w:rsidP="006F46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5C19FCD8" w14:textId="77777777" w:rsidR="006F460C" w:rsidRPr="009E23B4" w:rsidRDefault="006F460C" w:rsidP="006F46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6C05DB15" w14:textId="77777777" w:rsidR="006F460C" w:rsidRPr="009E23B4" w:rsidRDefault="006F460C" w:rsidP="006F460C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37B2B50F" w14:textId="77777777" w:rsidR="006F460C" w:rsidRPr="009E23B4" w:rsidRDefault="006F460C" w:rsidP="006F460C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DD8C0D0" w14:textId="77777777" w:rsidR="006F460C" w:rsidRPr="005A5F65" w:rsidRDefault="006F460C" w:rsidP="006F460C">
      <w:pPr>
        <w:tabs>
          <w:tab w:val="left" w:pos="7380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</w:t>
      </w:r>
      <w:r w:rsidRPr="009E23B4">
        <w:rPr>
          <w:rFonts w:ascii="Tahoma" w:hAnsi="Tahoma" w:cs="Tahoma"/>
          <w:bCs/>
          <w:sz w:val="22"/>
          <w:szCs w:val="22"/>
        </w:rPr>
        <w:t>: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wykonanie okresowego (pięcioletniego</w:t>
      </w:r>
      <w:r w:rsidRPr="009E23B4">
        <w:rPr>
          <w:rFonts w:ascii="Tahoma" w:hAnsi="Tahoma" w:cs="Tahoma"/>
          <w:b/>
          <w:bCs/>
          <w:sz w:val="22"/>
          <w:szCs w:val="22"/>
        </w:rPr>
        <w:t>) przeglądu stanu technicznego obiektów kubaturowych będących w zarządzaniu Spółki Komunalnej ,,Dorzecze  Białej'' Sp. z o. o.  zgodnie z art. 62 ust</w:t>
      </w:r>
      <w:r>
        <w:rPr>
          <w:rFonts w:ascii="Tahoma" w:hAnsi="Tahoma" w:cs="Tahoma"/>
          <w:b/>
          <w:bCs/>
          <w:sz w:val="22"/>
          <w:szCs w:val="22"/>
        </w:rPr>
        <w:t>.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1 pkt 1</w:t>
      </w:r>
      <w:r>
        <w:rPr>
          <w:rFonts w:ascii="Tahoma" w:hAnsi="Tahoma" w:cs="Tahoma"/>
          <w:b/>
          <w:bCs/>
          <w:sz w:val="22"/>
          <w:szCs w:val="22"/>
        </w:rPr>
        <w:t xml:space="preserve"> i 2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ustawy ,,Prawo Budowlane''</w:t>
      </w:r>
      <w:r>
        <w:rPr>
          <w:rFonts w:ascii="Tahoma" w:hAnsi="Tahoma" w:cs="Tahoma"/>
          <w:b/>
          <w:bCs/>
          <w:sz w:val="22"/>
          <w:szCs w:val="22"/>
        </w:rPr>
        <w:t>,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9E23B4">
        <w:rPr>
          <w:rFonts w:ascii="Tahoma" w:hAnsi="Tahoma" w:cs="Tahoma"/>
          <w:bCs/>
          <w:sz w:val="22"/>
          <w:szCs w:val="22"/>
        </w:rPr>
        <w:t>za kwotę:</w:t>
      </w:r>
    </w:p>
    <w:tbl>
      <w:tblPr>
        <w:tblW w:w="9356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5812"/>
        <w:gridCol w:w="1701"/>
        <w:gridCol w:w="1843"/>
      </w:tblGrid>
      <w:tr w:rsidR="006F460C" w:rsidRPr="009E23B4" w14:paraId="703F44F4" w14:textId="77777777" w:rsidTr="000D3A37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69C686" w14:textId="77777777" w:rsidR="006F460C" w:rsidRPr="00852D37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O</w:t>
            </w: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biekt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y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obj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</w:rPr>
              <w:t>ęt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przeglądem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F1F026" w14:textId="77777777" w:rsidR="006F460C" w:rsidRPr="00852D37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Cena </w:t>
            </w:r>
          </w:p>
          <w:p w14:paraId="1796CA1C" w14:textId="77777777" w:rsidR="006F460C" w:rsidRPr="00852D37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netto</w:t>
            </w:r>
            <w:proofErr w:type="spellEnd"/>
            <w:r w:rsidRPr="00852D37">
              <w:rPr>
                <w:rStyle w:val="Odwoanieprzypisudolnego"/>
                <w:rFonts w:ascii="Tahoma" w:hAnsi="Tahoma" w:cs="Tahoma"/>
                <w:b/>
                <w:bCs/>
                <w:sz w:val="20"/>
                <w:szCs w:val="20"/>
                <w:lang w:val="en-US"/>
              </w:rPr>
              <w:footnoteReference w:id="1"/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ED441A8" w14:textId="77777777" w:rsidR="006F460C" w:rsidRPr="00852D37" w:rsidRDefault="006F460C" w:rsidP="000D3A37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  </w:t>
            </w: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Cena </w:t>
            </w:r>
          </w:p>
          <w:p w14:paraId="7FE78752" w14:textId="77777777" w:rsidR="006F460C" w:rsidRPr="00852D37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</w:pPr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(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zł</w:t>
            </w:r>
            <w:proofErr w:type="spellEnd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852D37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brutto</w:t>
            </w:r>
            <w:proofErr w:type="spellEnd"/>
          </w:p>
        </w:tc>
      </w:tr>
      <w:tr w:rsidR="006F460C" w:rsidRPr="009E23B4" w14:paraId="5ED47A58" w14:textId="77777777" w:rsidTr="000D3A37">
        <w:trPr>
          <w:trHeight w:val="1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4541B2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Burzyn ,,Witalis''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69F629A5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Burzyn ,,Leśniczówka''.</w:t>
            </w:r>
          </w:p>
          <w:p w14:paraId="23A892EF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3.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Kielanowice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15199532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4.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Piotrkowice.</w:t>
            </w:r>
          </w:p>
          <w:p w14:paraId="117D65C0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5.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Jodłówka Tuchowska P2.</w:t>
            </w:r>
          </w:p>
          <w:p w14:paraId="12B52E46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6.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Jodłówka Tuchowska P1.</w:t>
            </w:r>
          </w:p>
          <w:p w14:paraId="4BBCFDC2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7.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Tuchów ,,Garbek''.</w:t>
            </w:r>
          </w:p>
          <w:p w14:paraId="2C5FDC83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8.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749B49AE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9.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Meszna Opacka.</w:t>
            </w:r>
          </w:p>
          <w:p w14:paraId="04668BFB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10.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Hydrofornia Siedliska ,,Gace''.</w:t>
            </w:r>
          </w:p>
          <w:p w14:paraId="6D14C1B8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11.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Magazyn chemikaliów SUW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</w:p>
          <w:p w14:paraId="5058B01F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12.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Pompownia awaryjna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75696DE6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13.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Pompownia wody surowej SUW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. </w:t>
            </w:r>
          </w:p>
          <w:p w14:paraId="68AA0C2F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14.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Stacja Uzdatniania Wody w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Lubaszowej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(budynek administracyjno- technologiczny)</w:t>
            </w:r>
          </w:p>
          <w:p w14:paraId="5EA25C30" w14:textId="77777777" w:rsidR="006F460C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15.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Pompownia główna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(stacja filtrów</w:t>
            </w:r>
            <w:r>
              <w:rPr>
                <w:rFonts w:ascii="Tahoma" w:hAnsi="Tahoma" w:cs="Tahoma"/>
                <w:sz w:val="22"/>
                <w:szCs w:val="22"/>
              </w:rPr>
              <w:t xml:space="preserve"> kontener</w:t>
            </w:r>
            <w:r w:rsidRPr="009E23B4">
              <w:rPr>
                <w:rFonts w:ascii="Tahoma" w:hAnsi="Tahoma" w:cs="Tahoma"/>
                <w:sz w:val="22"/>
                <w:szCs w:val="22"/>
              </w:rPr>
              <w:t>) SUW Ciężkowice.</w:t>
            </w:r>
          </w:p>
          <w:p w14:paraId="15B7739C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Budynek socjalno- techniczny SUW Ciężkowice.</w:t>
            </w:r>
          </w:p>
          <w:p w14:paraId="39DAD6CD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Zbiornik wyrównawczy SUW Ciężkowice. </w:t>
            </w:r>
          </w:p>
          <w:p w14:paraId="1B6F59FB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Budynek techniczny z pompownią ścieków i  stacją dmuchaw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 OŚ Ciężkowice.</w:t>
            </w:r>
          </w:p>
          <w:p w14:paraId="19DBAE0E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Blok mechanicznego oczyszczania ścieków, zbiornik uśredniający, zagęszczacz osadu,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zbiornik 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dostabilizowania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 osadu – OŚ Ciężkowice.</w:t>
            </w:r>
          </w:p>
          <w:p w14:paraId="1BB10796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Zblokowany reaktor SBR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OŚ Ciężkowice.</w:t>
            </w:r>
          </w:p>
          <w:p w14:paraId="717CB751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Stacja odwadniania osadu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OŚ Ciężkowice.</w:t>
            </w:r>
          </w:p>
          <w:p w14:paraId="5891969C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2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Oczyszczalnia Bogoniowice.</w:t>
            </w:r>
          </w:p>
          <w:p w14:paraId="644BC5FF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lastRenderedPageBreak/>
              <w:t>2</w:t>
            </w: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Pr="009E23B4">
              <w:rPr>
                <w:rFonts w:ascii="Tahoma" w:hAnsi="Tahoma" w:cs="Tahoma"/>
                <w:sz w:val="22"/>
                <w:szCs w:val="22"/>
              </w:rPr>
              <w:t>. Stacja dmuchaw-</w:t>
            </w:r>
            <w:proofErr w:type="spellStart"/>
            <w:r w:rsidRPr="009E23B4">
              <w:rPr>
                <w:rFonts w:ascii="Tahoma" w:hAnsi="Tahoma" w:cs="Tahoma"/>
                <w:sz w:val="22"/>
                <w:szCs w:val="22"/>
              </w:rPr>
              <w:t>sitopiaskowniki</w:t>
            </w:r>
            <w:proofErr w:type="spellEnd"/>
            <w:r w:rsidRPr="009E23B4">
              <w:rPr>
                <w:rFonts w:ascii="Tahoma" w:hAnsi="Tahoma" w:cs="Tahoma"/>
                <w:sz w:val="22"/>
                <w:szCs w:val="22"/>
              </w:rPr>
              <w:t xml:space="preserve"> OŚ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Tuchów. </w:t>
            </w:r>
          </w:p>
          <w:p w14:paraId="49F7B3FC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Pr="009E23B4">
              <w:rPr>
                <w:rFonts w:ascii="Tahoma" w:hAnsi="Tahoma" w:cs="Tahoma"/>
                <w:sz w:val="22"/>
                <w:szCs w:val="22"/>
              </w:rPr>
              <w:t>. Budynek zasilania energetycznego OŚ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- Tuchów. </w:t>
            </w:r>
          </w:p>
          <w:p w14:paraId="3EC0970D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. Budynek stacji mechanicznego zagęszczania </w:t>
            </w:r>
            <w:r>
              <w:rPr>
                <w:rFonts w:ascii="Tahoma" w:hAnsi="Tahoma" w:cs="Tahoma"/>
                <w:sz w:val="22"/>
                <w:szCs w:val="22"/>
              </w:rPr>
              <w:t> 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br/>
              <w:t xml:space="preserve"> i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odwadniania osadu. </w:t>
            </w:r>
          </w:p>
          <w:p w14:paraId="7D6F92A7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. Suszarnia osadów. </w:t>
            </w:r>
          </w:p>
          <w:p w14:paraId="3C5A1511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. Budynek socjalno-techniczny i garaże. </w:t>
            </w:r>
          </w:p>
          <w:p w14:paraId="66E70584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 w:rsidRPr="009E23B4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Pr="009E23B4">
              <w:rPr>
                <w:rFonts w:ascii="Tahoma" w:hAnsi="Tahoma" w:cs="Tahoma"/>
                <w:sz w:val="22"/>
                <w:szCs w:val="22"/>
              </w:rPr>
              <w:t>.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Hydrofornia Jodłówka Tuchowska P3. </w:t>
            </w:r>
          </w:p>
          <w:p w14:paraId="47CB78B6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29</w:t>
            </w:r>
            <w:r w:rsidRPr="009E23B4">
              <w:rPr>
                <w:rFonts w:ascii="Tahoma" w:hAnsi="Tahoma" w:cs="Tahoma"/>
                <w:sz w:val="22"/>
                <w:szCs w:val="22"/>
              </w:rPr>
              <w:t>. Zbiornik wyrównawczy Jodłówka Tuchowska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9E23B4">
              <w:rPr>
                <w:rFonts w:ascii="Tahoma" w:hAnsi="Tahoma" w:cs="Tahoma"/>
                <w:sz w:val="22"/>
                <w:szCs w:val="22"/>
              </w:rPr>
              <w:t>- Sołtysia Góra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Pr="009E23B4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3E2BD33" w14:textId="77777777" w:rsidR="006F460C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</w:t>
            </w:r>
            <w:r w:rsidRPr="009E23B4">
              <w:rPr>
                <w:rFonts w:ascii="Tahoma" w:hAnsi="Tahoma" w:cs="Tahoma"/>
                <w:sz w:val="22"/>
                <w:szCs w:val="22"/>
              </w:rPr>
              <w:t>. Hydrofornia Rzepiennik Strzyżewski.</w:t>
            </w:r>
          </w:p>
          <w:p w14:paraId="0C813AA0" w14:textId="77777777" w:rsidR="006F460C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31. Hydrofornia Bistuszowa.</w:t>
            </w:r>
          </w:p>
          <w:p w14:paraId="54B2D195" w14:textId="77777777" w:rsidR="006F460C" w:rsidRPr="009E23B4" w:rsidRDefault="006F460C" w:rsidP="000D3A3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32. Hydrofornia Kowalowa.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1F2994" w14:textId="77777777" w:rsidR="006F460C" w:rsidRPr="009E23B4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8AF48D" w14:textId="77777777" w:rsidR="006F460C" w:rsidRPr="009E23B4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</w:tr>
      <w:tr w:rsidR="006F460C" w:rsidRPr="009E23B4" w14:paraId="520D5FF4" w14:textId="77777777" w:rsidTr="000D3A37">
        <w:trPr>
          <w:trHeight w:val="357"/>
        </w:trPr>
        <w:tc>
          <w:tcPr>
            <w:tcW w:w="5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86679DB" w14:textId="77777777" w:rsidR="006F460C" w:rsidRPr="0040144A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</w:rPr>
            </w:pPr>
            <w:r w:rsidRPr="0040144A">
              <w:rPr>
                <w:rFonts w:ascii="Tahoma" w:hAnsi="Tahoma" w:cs="Tahoma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5D9203" w14:textId="77777777" w:rsidR="006F460C" w:rsidRPr="009E23B4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7538E" w14:textId="77777777" w:rsidR="006F460C" w:rsidRPr="009E23B4" w:rsidRDefault="006F460C" w:rsidP="000D3A3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lang w:val="en-US"/>
              </w:rPr>
            </w:pPr>
          </w:p>
        </w:tc>
      </w:tr>
    </w:tbl>
    <w:p w14:paraId="6626E6A9" w14:textId="77777777" w:rsidR="006F460C" w:rsidRPr="009E23B4" w:rsidRDefault="006F460C" w:rsidP="006F460C">
      <w:pPr>
        <w:tabs>
          <w:tab w:val="left" w:pos="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  <w:lang w:val="en-US"/>
        </w:rPr>
      </w:pPr>
    </w:p>
    <w:p w14:paraId="7D6BC51F" w14:textId="77777777" w:rsidR="006F460C" w:rsidRPr="009E23B4" w:rsidRDefault="006F460C" w:rsidP="006F460C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Razem – c</w:t>
      </w:r>
      <w:r w:rsidRPr="009E23B4">
        <w:rPr>
          <w:rFonts w:ascii="Tahoma" w:hAnsi="Tahoma" w:cs="Tahoma"/>
          <w:b/>
          <w:bCs/>
          <w:sz w:val="22"/>
          <w:szCs w:val="22"/>
        </w:rPr>
        <w:t>ałość</w:t>
      </w:r>
      <w:r>
        <w:rPr>
          <w:rFonts w:ascii="Tahoma" w:hAnsi="Tahoma" w:cs="Tahoma"/>
          <w:b/>
          <w:bCs/>
          <w:sz w:val="22"/>
          <w:szCs w:val="22"/>
        </w:rPr>
        <w:t xml:space="preserve"> za wszystkie obiekty</w:t>
      </w:r>
      <w:r w:rsidRPr="009E23B4">
        <w:rPr>
          <w:rFonts w:ascii="Tahoma" w:hAnsi="Tahoma" w:cs="Tahoma"/>
          <w:b/>
          <w:bCs/>
          <w:sz w:val="22"/>
          <w:szCs w:val="22"/>
        </w:rPr>
        <w:t>:</w:t>
      </w:r>
    </w:p>
    <w:p w14:paraId="2A762D66" w14:textId="77777777" w:rsidR="006F460C" w:rsidRPr="009E23B4" w:rsidRDefault="006F460C" w:rsidP="006F46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bez podatku od towarów i usług: 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.…</w:t>
      </w:r>
      <w:r>
        <w:rPr>
          <w:rFonts w:ascii="Tahoma" w:hAnsi="Tahoma" w:cs="Tahoma"/>
          <w:sz w:val="22"/>
          <w:szCs w:val="22"/>
        </w:rPr>
        <w:t>…..</w:t>
      </w:r>
      <w:r w:rsidRPr="009E23B4">
        <w:rPr>
          <w:rFonts w:ascii="Tahoma" w:hAnsi="Tahoma" w:cs="Tahoma"/>
          <w:sz w:val="22"/>
          <w:szCs w:val="22"/>
        </w:rPr>
        <w:t>……………. [PLN]</w:t>
      </w:r>
    </w:p>
    <w:p w14:paraId="12B874B4" w14:textId="77777777" w:rsidR="006F460C" w:rsidRPr="009E23B4" w:rsidRDefault="006F460C" w:rsidP="006F460C">
      <w:pPr>
        <w:spacing w:line="276" w:lineRule="auto"/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</w:t>
      </w:r>
      <w:r w:rsidRPr="009E23B4">
        <w:rPr>
          <w:rFonts w:ascii="Tahoma" w:hAnsi="Tahoma" w:cs="Tahoma"/>
          <w:i/>
          <w:sz w:val="22"/>
          <w:szCs w:val="22"/>
        </w:rPr>
        <w:t>………………… [PLN])</w:t>
      </w:r>
    </w:p>
    <w:p w14:paraId="4961DE47" w14:textId="77777777" w:rsidR="006F460C" w:rsidRPr="009E23B4" w:rsidRDefault="006F460C" w:rsidP="006F46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4A992F2C" w14:textId="77777777" w:rsidR="006F460C" w:rsidRPr="009E23B4" w:rsidRDefault="006F460C" w:rsidP="006F46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9E23B4">
        <w:rPr>
          <w:rFonts w:ascii="Tahoma" w:hAnsi="Tahoma" w:cs="Tahoma"/>
          <w:sz w:val="22"/>
          <w:szCs w:val="22"/>
        </w:rPr>
        <w:t>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…….</w:t>
      </w:r>
      <w:r w:rsidRPr="009E23B4">
        <w:rPr>
          <w:rFonts w:ascii="Tahoma" w:hAnsi="Tahoma" w:cs="Tahoma"/>
          <w:sz w:val="22"/>
          <w:szCs w:val="22"/>
        </w:rPr>
        <w:t>…………….…… [PLN]</w:t>
      </w:r>
    </w:p>
    <w:p w14:paraId="71B37B9B" w14:textId="77777777" w:rsidR="006F460C" w:rsidRPr="009E23B4" w:rsidRDefault="006F460C" w:rsidP="006F46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…………………..… [PLN])</w:t>
      </w:r>
    </w:p>
    <w:p w14:paraId="0D99D43C" w14:textId="77777777" w:rsidR="006F460C" w:rsidRPr="009E23B4" w:rsidRDefault="006F460C" w:rsidP="006F46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</w:p>
    <w:p w14:paraId="616FBD10" w14:textId="77777777" w:rsidR="006F460C" w:rsidRPr="009E23B4" w:rsidRDefault="006F460C" w:rsidP="006F46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b/>
          <w:sz w:val="22"/>
          <w:szCs w:val="22"/>
        </w:rPr>
        <w:t>RAZEM</w:t>
      </w:r>
      <w:r w:rsidRPr="009E23B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9E23B4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16B502A8" w14:textId="77777777" w:rsidR="006F460C" w:rsidRPr="009E23B4" w:rsidRDefault="006F460C" w:rsidP="006F460C">
      <w:pPr>
        <w:spacing w:line="276" w:lineRule="auto"/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……..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  <w:r w:rsidRPr="009E23B4">
        <w:rPr>
          <w:rFonts w:ascii="Tahoma" w:hAnsi="Tahoma" w:cs="Tahoma"/>
          <w:sz w:val="22"/>
          <w:szCs w:val="22"/>
        </w:rPr>
        <w:t xml:space="preserve"> </w:t>
      </w:r>
    </w:p>
    <w:p w14:paraId="39339377" w14:textId="77777777" w:rsidR="006F460C" w:rsidRPr="009E23B4" w:rsidRDefault="006F460C" w:rsidP="006F460C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0AAD0B0F" w14:textId="77777777" w:rsidR="006F460C" w:rsidRPr="00311BA9" w:rsidRDefault="006F460C" w:rsidP="006F460C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2B8DF539" w14:textId="77777777" w:rsidR="006F460C" w:rsidRPr="00311BA9" w:rsidRDefault="006F460C" w:rsidP="006F460C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 wykonam przeglądy stanu technicznego w/w obiektów </w:t>
      </w:r>
      <w:r>
        <w:rPr>
          <w:rFonts w:ascii="Tahoma" w:hAnsi="Tahoma" w:cs="Tahoma"/>
          <w:sz w:val="22"/>
          <w:szCs w:val="22"/>
        </w:rPr>
        <w:br/>
      </w:r>
      <w:r w:rsidRPr="001746ED">
        <w:rPr>
          <w:rFonts w:ascii="Tahoma" w:hAnsi="Tahoma" w:cs="Tahoma"/>
          <w:b/>
          <w:bCs/>
          <w:sz w:val="22"/>
          <w:szCs w:val="22"/>
        </w:rPr>
        <w:t>do</w:t>
      </w:r>
      <w:r w:rsidRPr="00311BA9">
        <w:rPr>
          <w:rFonts w:ascii="Tahoma" w:hAnsi="Tahoma" w:cs="Tahoma"/>
          <w:sz w:val="22"/>
          <w:szCs w:val="22"/>
        </w:rPr>
        <w:t xml:space="preserve"> </w:t>
      </w:r>
      <w:r w:rsidRPr="000403A3">
        <w:rPr>
          <w:rFonts w:ascii="Tahoma" w:hAnsi="Tahoma" w:cs="Tahoma"/>
          <w:b/>
          <w:sz w:val="22"/>
          <w:szCs w:val="22"/>
        </w:rPr>
        <w:t>31.12.201</w:t>
      </w:r>
      <w:r>
        <w:rPr>
          <w:rFonts w:ascii="Tahoma" w:hAnsi="Tahoma" w:cs="Tahoma"/>
          <w:b/>
          <w:sz w:val="22"/>
          <w:szCs w:val="22"/>
        </w:rPr>
        <w:t>9r</w:t>
      </w:r>
      <w:r w:rsidRPr="000403A3">
        <w:rPr>
          <w:rFonts w:ascii="Tahoma" w:hAnsi="Tahoma" w:cs="Tahoma"/>
          <w:b/>
          <w:sz w:val="22"/>
          <w:szCs w:val="22"/>
        </w:rPr>
        <w:t>.</w:t>
      </w:r>
    </w:p>
    <w:p w14:paraId="00055D15" w14:textId="77777777" w:rsidR="006F460C" w:rsidRPr="00311BA9" w:rsidRDefault="006F460C" w:rsidP="006F460C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W przypadku wyboru mojej oferty podpiszę umowę na warunkach nie mniej korzystnych dla Zamawiającego, w terminie zaproponowanym przez Zamawiającego.</w:t>
      </w:r>
    </w:p>
    <w:p w14:paraId="68D0AC25" w14:textId="77777777" w:rsidR="006F460C" w:rsidRPr="00311BA9" w:rsidRDefault="006F460C" w:rsidP="006F460C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posiadam niezbędną wiedzę, doświadczenie i uprawnienia do                                                     </w:t>
      </w:r>
    </w:p>
    <w:p w14:paraId="2868E627" w14:textId="77777777" w:rsidR="006F460C" w:rsidRDefault="006F460C" w:rsidP="006F460C">
      <w:pPr>
        <w:autoSpaceDE w:val="0"/>
        <w:autoSpaceDN w:val="0"/>
        <w:adjustRightInd w:val="0"/>
        <w:ind w:left="360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311BA9">
        <w:rPr>
          <w:rFonts w:ascii="Tahoma" w:hAnsi="Tahoma" w:cs="Tahoma"/>
          <w:sz w:val="22"/>
          <w:szCs w:val="22"/>
        </w:rPr>
        <w:t>wykonywania tego rodzaju prac.</w:t>
      </w:r>
    </w:p>
    <w:p w14:paraId="5B523E48" w14:textId="77777777" w:rsidR="006F460C" w:rsidRPr="00703B48" w:rsidRDefault="006F460C" w:rsidP="006F460C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14:paraId="7D2C415F" w14:textId="77777777" w:rsidR="006F460C" w:rsidRPr="0070259B" w:rsidRDefault="006F460C" w:rsidP="006F460C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703B48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703B48">
        <w:rPr>
          <w:rStyle w:val="Odwoanieprzypisudolnego"/>
          <w:rFonts w:ascii="Tahoma" w:hAnsi="Tahoma" w:cs="Tahoma"/>
          <w:b/>
          <w:sz w:val="22"/>
          <w:szCs w:val="22"/>
        </w:rPr>
        <w:footnoteReference w:id="2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obowiązki informacyjne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03B48">
        <w:rPr>
          <w:rFonts w:ascii="Tahoma" w:hAnsi="Tahoma" w:cs="Tahoma"/>
          <w:color w:val="000000"/>
          <w:sz w:val="22"/>
          <w:szCs w:val="22"/>
        </w:rPr>
        <w:t>przewidziane w art. 13 lub art. 14 RODO</w:t>
      </w:r>
      <w:r w:rsidRPr="00703B48">
        <w:rPr>
          <w:rStyle w:val="Odwoanieprzypisudolnego"/>
          <w:rFonts w:ascii="Tahoma" w:hAnsi="Tahoma" w:cs="Tahoma"/>
          <w:sz w:val="22"/>
          <w:szCs w:val="22"/>
        </w:rPr>
        <w:footnoteReference w:id="3"/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703B48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703B48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03B48">
        <w:rPr>
          <w:rFonts w:ascii="Tahoma" w:hAnsi="Tahoma" w:cs="Tahoma"/>
          <w:sz w:val="22"/>
          <w:szCs w:val="22"/>
        </w:rPr>
        <w:t>.</w:t>
      </w:r>
    </w:p>
    <w:p w14:paraId="25D4C4F6" w14:textId="77777777" w:rsidR="006F460C" w:rsidRDefault="006F460C" w:rsidP="006F460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6E94D71F" w14:textId="77777777" w:rsidR="006F460C" w:rsidRDefault="006F460C" w:rsidP="006F460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5F0DC495" w14:textId="77777777" w:rsidR="006F460C" w:rsidRDefault="006F460C" w:rsidP="006F460C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70A29492" w14:textId="32A62F66" w:rsidR="00132331" w:rsidRPr="006F460C" w:rsidRDefault="006F460C" w:rsidP="006F460C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miejscowość, data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     pieczątka i podpis </w:t>
      </w:r>
      <w:r>
        <w:rPr>
          <w:rFonts w:ascii="Tahoma" w:hAnsi="Tahoma" w:cs="Tahoma"/>
          <w:i/>
          <w:iCs/>
          <w:sz w:val="16"/>
          <w:szCs w:val="16"/>
        </w:rPr>
        <w:t>Wykonawcy</w:t>
      </w:r>
      <w:bookmarkStart w:id="0" w:name="_GoBack"/>
      <w:bookmarkEnd w:id="0"/>
    </w:p>
    <w:sectPr w:rsidR="00132331" w:rsidRPr="006F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64826" w14:textId="77777777" w:rsidR="006F460C" w:rsidRDefault="006F460C" w:rsidP="006F460C">
      <w:r>
        <w:separator/>
      </w:r>
    </w:p>
  </w:endnote>
  <w:endnote w:type="continuationSeparator" w:id="0">
    <w:p w14:paraId="390B46AD" w14:textId="77777777" w:rsidR="006F460C" w:rsidRDefault="006F460C" w:rsidP="006F4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9AAD" w14:textId="77777777" w:rsidR="006F460C" w:rsidRDefault="006F460C" w:rsidP="006F460C">
      <w:r>
        <w:separator/>
      </w:r>
    </w:p>
  </w:footnote>
  <w:footnote w:type="continuationSeparator" w:id="0">
    <w:p w14:paraId="148D4E23" w14:textId="77777777" w:rsidR="006F460C" w:rsidRDefault="006F460C" w:rsidP="006F460C">
      <w:r>
        <w:continuationSeparator/>
      </w:r>
    </w:p>
  </w:footnote>
  <w:footnote w:id="1">
    <w:p w14:paraId="3BA80509" w14:textId="77777777" w:rsidR="006F460C" w:rsidRPr="00785E53" w:rsidRDefault="006F460C" w:rsidP="006F460C">
      <w:pPr>
        <w:pStyle w:val="Tekstprzypisudolnego"/>
      </w:pPr>
      <w:r>
        <w:rPr>
          <w:rStyle w:val="Odwoanieprzypisudolnego"/>
        </w:rPr>
        <w:footnoteRef/>
      </w:r>
      <w:r>
        <w:t xml:space="preserve"> Wykonawca może wpisać w niniejszą tabelę ceny jednostkowe dla poszczególnych obiektów lub jedną cenę (kwotę) za wykonanie przeglądu wszystkich obiektów tj. za 32 obiekty łącznie (komplet). </w:t>
      </w:r>
    </w:p>
  </w:footnote>
  <w:footnote w:id="2">
    <w:p w14:paraId="37D604DC" w14:textId="77777777" w:rsidR="006F460C" w:rsidRPr="00A765E0" w:rsidRDefault="006F460C" w:rsidP="006F460C">
      <w:pPr>
        <w:pStyle w:val="Tekstprzypisudolnego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765E0">
        <w:rPr>
          <w:rFonts w:ascii="Tahoma" w:hAnsi="Tahoma" w:cs="Tahoma"/>
          <w:sz w:val="16"/>
          <w:szCs w:val="16"/>
        </w:rPr>
        <w:t>Nieodpowiednie skreślić</w:t>
      </w:r>
    </w:p>
  </w:footnote>
  <w:footnote w:id="3">
    <w:p w14:paraId="2885368D" w14:textId="77777777" w:rsidR="006F460C" w:rsidRPr="00A04D8C" w:rsidRDefault="006F460C" w:rsidP="006F460C">
      <w:pPr>
        <w:pStyle w:val="Tekstprzypisudolnego"/>
        <w:rPr>
          <w:rFonts w:ascii="Tahoma" w:hAnsi="Tahoma" w:cs="Tahoma"/>
          <w:sz w:val="16"/>
          <w:szCs w:val="16"/>
        </w:rPr>
      </w:pPr>
      <w:r w:rsidRPr="00A765E0">
        <w:rPr>
          <w:rStyle w:val="Odwoanieprzypisudolnego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R</w:t>
      </w:r>
      <w:r w:rsidRPr="00A765E0">
        <w:rPr>
          <w:rFonts w:ascii="Tahoma" w:hAnsi="Tahoma" w:cs="Tahoma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0C"/>
    <w:rsid w:val="00132331"/>
    <w:rsid w:val="006F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D2B69"/>
  <w15:chartTrackingRefBased/>
  <w15:docId w15:val="{1202F82B-9944-4BFD-8BBA-BA15033C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60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46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6F460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F460C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6F46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2019-12-02T11:46:00Z</dcterms:created>
  <dcterms:modified xsi:type="dcterms:W3CDTF">2019-12-02T11:48:00Z</dcterms:modified>
</cp:coreProperties>
</file>